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46343E">
        <w:rPr>
          <w:b/>
          <w:sz w:val="22"/>
          <w:szCs w:val="22"/>
        </w:rPr>
        <w:t>97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D77BC1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46343E">
        <w:rPr>
          <w:b/>
          <w:color w:val="2F5496" w:themeColor="accent5" w:themeShade="BF"/>
          <w:sz w:val="22"/>
          <w:szCs w:val="22"/>
        </w:rPr>
        <w:t>3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46343E">
        <w:rPr>
          <w:sz w:val="22"/>
          <w:szCs w:val="22"/>
        </w:rPr>
        <w:t>86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46343E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D4DA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9B17F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D77BC1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17F7">
              <w:rPr>
                <w:color w:val="000000"/>
              </w:rPr>
              <w:t>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9B17F7" w:rsidRPr="006C02A1" w:rsidTr="00D14E7C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7" w:rsidRDefault="009B17F7" w:rsidP="009B17F7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F7" w:rsidRDefault="009B17F7" w:rsidP="009B17F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7" w:rsidRDefault="009B17F7" w:rsidP="009B17F7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7" w:rsidRPr="00990142" w:rsidRDefault="009B17F7" w:rsidP="009B17F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F7" w:rsidRPr="00990142" w:rsidRDefault="009B17F7" w:rsidP="009B17F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F7" w:rsidRPr="00990142" w:rsidRDefault="009B17F7" w:rsidP="009B17F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B17F7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7F7" w:rsidRPr="009B17F7" w:rsidRDefault="009B17F7" w:rsidP="006F17C9">
            <w:pPr>
              <w:jc w:val="right"/>
              <w:rPr>
                <w:b/>
                <w:iCs/>
                <w:color w:val="000000"/>
              </w:rPr>
            </w:pPr>
            <w:bookmarkStart w:id="0" w:name="_GoBack" w:colFirst="0" w:colLast="2"/>
            <w:r w:rsidRPr="009B17F7">
              <w:rPr>
                <w:b/>
                <w:iCs/>
                <w:color w:val="000000"/>
              </w:rPr>
              <w:t xml:space="preserve">Итого </w:t>
            </w:r>
            <w:r w:rsidRPr="009B17F7">
              <w:rPr>
                <w:b/>
                <w:iCs/>
                <w:color w:val="000000"/>
              </w:rPr>
              <w:t>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F7" w:rsidRPr="009B17F7" w:rsidRDefault="009B17F7" w:rsidP="00D776C8">
            <w:pPr>
              <w:jc w:val="center"/>
              <w:rPr>
                <w:b/>
                <w:color w:val="000000"/>
              </w:rPr>
            </w:pPr>
            <w:r w:rsidRPr="009B17F7">
              <w:rPr>
                <w:b/>
                <w:color w:val="000000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7" w:rsidRPr="009B17F7" w:rsidRDefault="009B17F7" w:rsidP="00895985">
            <w:pPr>
              <w:rPr>
                <w:b/>
              </w:rPr>
            </w:pPr>
            <w:r w:rsidRPr="009B17F7"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7" w:rsidRDefault="009B17F7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7F7" w:rsidRDefault="009B17F7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7F7" w:rsidRPr="00990142" w:rsidRDefault="009B17F7" w:rsidP="00990142">
            <w:pPr>
              <w:jc w:val="center"/>
            </w:pPr>
          </w:p>
        </w:tc>
      </w:tr>
      <w:bookmarkEnd w:id="0"/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BA2144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C5050"/>
    <w:rsid w:val="000D3245"/>
    <w:rsid w:val="000E1A2E"/>
    <w:rsid w:val="000E6AF2"/>
    <w:rsid w:val="001512EB"/>
    <w:rsid w:val="0015304F"/>
    <w:rsid w:val="00277DCA"/>
    <w:rsid w:val="002D4DA9"/>
    <w:rsid w:val="002F7F96"/>
    <w:rsid w:val="003538B4"/>
    <w:rsid w:val="003F4E45"/>
    <w:rsid w:val="00426880"/>
    <w:rsid w:val="0043107A"/>
    <w:rsid w:val="004364BD"/>
    <w:rsid w:val="0046343E"/>
    <w:rsid w:val="004A4C13"/>
    <w:rsid w:val="00505187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B17F7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A1ABA"/>
    <w:rsid w:val="00CF1B0C"/>
    <w:rsid w:val="00D20128"/>
    <w:rsid w:val="00D77074"/>
    <w:rsid w:val="00D776C8"/>
    <w:rsid w:val="00D77BC1"/>
    <w:rsid w:val="00D92ECB"/>
    <w:rsid w:val="00DB06A5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35</cp:revision>
  <cp:lastPrinted>2017-05-02T08:38:00Z</cp:lastPrinted>
  <dcterms:created xsi:type="dcterms:W3CDTF">2016-10-26T13:27:00Z</dcterms:created>
  <dcterms:modified xsi:type="dcterms:W3CDTF">2017-06-13T06:48:00Z</dcterms:modified>
</cp:coreProperties>
</file>